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10394" w14:textId="77777777" w:rsidR="0047245E" w:rsidRDefault="0051653B" w:rsidP="0047245E">
      <w:pPr>
        <w:spacing w:line="480" w:lineRule="auto"/>
        <w:jc w:val="center"/>
        <w:rPr>
          <w:rFonts w:ascii="Times New Roman" w:hAnsi="Times New Roman" w:cs="Times New Roman"/>
          <w:sz w:val="24"/>
          <w:szCs w:val="24"/>
        </w:rPr>
      </w:pPr>
    </w:p>
    <w:p w14:paraId="16E33C47" w14:textId="77777777" w:rsidR="0047245E" w:rsidRDefault="0051653B" w:rsidP="0047245E">
      <w:pPr>
        <w:spacing w:line="480" w:lineRule="auto"/>
        <w:jc w:val="center"/>
        <w:rPr>
          <w:rFonts w:ascii="Times New Roman" w:hAnsi="Times New Roman" w:cs="Times New Roman"/>
          <w:sz w:val="24"/>
          <w:szCs w:val="24"/>
        </w:rPr>
      </w:pPr>
    </w:p>
    <w:p w14:paraId="268C3ED8" w14:textId="77777777" w:rsidR="0047245E" w:rsidRDefault="0051653B" w:rsidP="0047245E">
      <w:pPr>
        <w:spacing w:line="480" w:lineRule="auto"/>
        <w:jc w:val="center"/>
        <w:rPr>
          <w:rFonts w:ascii="Times New Roman" w:hAnsi="Times New Roman" w:cs="Times New Roman"/>
          <w:sz w:val="24"/>
          <w:szCs w:val="24"/>
        </w:rPr>
      </w:pPr>
    </w:p>
    <w:p w14:paraId="6D53B025" w14:textId="77777777" w:rsidR="0047245E" w:rsidRDefault="0051653B" w:rsidP="0047245E">
      <w:pPr>
        <w:spacing w:line="480" w:lineRule="auto"/>
        <w:jc w:val="center"/>
        <w:rPr>
          <w:rFonts w:ascii="Times New Roman" w:hAnsi="Times New Roman" w:cs="Times New Roman"/>
          <w:sz w:val="24"/>
          <w:szCs w:val="24"/>
        </w:rPr>
      </w:pPr>
    </w:p>
    <w:p w14:paraId="3E9966D0" w14:textId="77777777" w:rsidR="0047245E" w:rsidRDefault="0051653B" w:rsidP="0047245E">
      <w:pPr>
        <w:spacing w:line="480" w:lineRule="auto"/>
        <w:jc w:val="center"/>
        <w:rPr>
          <w:rFonts w:ascii="Times New Roman" w:hAnsi="Times New Roman" w:cs="Times New Roman"/>
          <w:sz w:val="24"/>
          <w:szCs w:val="24"/>
        </w:rPr>
      </w:pPr>
    </w:p>
    <w:p w14:paraId="1E0A1EA5" w14:textId="77777777" w:rsidR="008F405D" w:rsidRDefault="0051653B" w:rsidP="0047245E">
      <w:pPr>
        <w:spacing w:line="480" w:lineRule="auto"/>
        <w:jc w:val="center"/>
        <w:rPr>
          <w:rFonts w:ascii="Times New Roman" w:hAnsi="Times New Roman" w:cs="Times New Roman"/>
          <w:sz w:val="24"/>
          <w:szCs w:val="24"/>
        </w:rPr>
      </w:pPr>
      <w:r w:rsidRPr="00C867C5">
        <w:rPr>
          <w:rFonts w:ascii="Times New Roman" w:hAnsi="Times New Roman" w:cs="Times New Roman"/>
          <w:sz w:val="24"/>
          <w:szCs w:val="24"/>
        </w:rPr>
        <w:t xml:space="preserve">Contrast </w:t>
      </w:r>
      <w:r>
        <w:rPr>
          <w:rFonts w:ascii="Times New Roman" w:hAnsi="Times New Roman" w:cs="Times New Roman"/>
          <w:sz w:val="24"/>
          <w:szCs w:val="24"/>
        </w:rPr>
        <w:t>between</w:t>
      </w:r>
      <w:r w:rsidRPr="00C867C5">
        <w:rPr>
          <w:rFonts w:ascii="Times New Roman" w:hAnsi="Times New Roman" w:cs="Times New Roman"/>
          <w:sz w:val="24"/>
          <w:szCs w:val="24"/>
        </w:rPr>
        <w:t xml:space="preserve"> the ideas of Plato and </w:t>
      </w:r>
      <w:r>
        <w:rPr>
          <w:rFonts w:ascii="Times New Roman" w:hAnsi="Times New Roman" w:cs="Times New Roman"/>
          <w:sz w:val="24"/>
          <w:szCs w:val="24"/>
        </w:rPr>
        <w:t xml:space="preserve">those of </w:t>
      </w:r>
      <w:r w:rsidRPr="00C867C5">
        <w:rPr>
          <w:rFonts w:ascii="Times New Roman" w:hAnsi="Times New Roman" w:cs="Times New Roman"/>
          <w:sz w:val="24"/>
          <w:szCs w:val="24"/>
        </w:rPr>
        <w:t>Augustine</w:t>
      </w:r>
    </w:p>
    <w:p w14:paraId="054654B2" w14:textId="77777777" w:rsidR="008F405D" w:rsidRDefault="0051653B" w:rsidP="0047245E">
      <w:pPr>
        <w:spacing w:line="480" w:lineRule="auto"/>
        <w:jc w:val="center"/>
        <w:rPr>
          <w:rFonts w:ascii="Times New Roman" w:hAnsi="Times New Roman" w:cs="Times New Roman"/>
          <w:sz w:val="24"/>
          <w:szCs w:val="24"/>
        </w:rPr>
      </w:pPr>
      <w:r w:rsidRPr="000E07B0">
        <w:rPr>
          <w:rFonts w:ascii="Times New Roman" w:hAnsi="Times New Roman" w:cs="Times New Roman"/>
          <w:sz w:val="24"/>
          <w:szCs w:val="24"/>
        </w:rPr>
        <w:t>Student’s Name</w:t>
      </w:r>
    </w:p>
    <w:p w14:paraId="762BDF57" w14:textId="77777777" w:rsidR="008F405D" w:rsidRDefault="0051653B" w:rsidP="004724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C241308" w14:textId="77777777" w:rsidR="0047245E" w:rsidRDefault="0051653B" w:rsidP="0047245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FAC849" w14:textId="4823E7BA" w:rsidR="00043CEF" w:rsidRDefault="0051653B" w:rsidP="0047245E">
      <w:pPr>
        <w:spacing w:line="480" w:lineRule="auto"/>
        <w:jc w:val="center"/>
        <w:rPr>
          <w:rFonts w:ascii="Times New Roman" w:hAnsi="Times New Roman" w:cs="Times New Roman"/>
          <w:sz w:val="24"/>
          <w:szCs w:val="24"/>
        </w:rPr>
      </w:pPr>
      <w:r w:rsidRPr="00043CEF">
        <w:rPr>
          <w:rFonts w:ascii="Times New Roman" w:hAnsi="Times New Roman" w:cs="Times New Roman"/>
          <w:sz w:val="24"/>
          <w:szCs w:val="24"/>
        </w:rPr>
        <w:lastRenderedPageBreak/>
        <w:t>Contrast between the ideas of Plato and those of Augustine</w:t>
      </w:r>
    </w:p>
    <w:p w14:paraId="247D9C3F" w14:textId="540F829E" w:rsidR="00083847" w:rsidRPr="00083847" w:rsidRDefault="00083847" w:rsidP="0047245E">
      <w:pPr>
        <w:spacing w:line="480" w:lineRule="auto"/>
        <w:jc w:val="center"/>
        <w:rPr>
          <w:rFonts w:ascii="Times New Roman" w:hAnsi="Times New Roman" w:cs="Times New Roman"/>
          <w:b/>
          <w:sz w:val="24"/>
          <w:szCs w:val="24"/>
        </w:rPr>
      </w:pPr>
      <w:r w:rsidRPr="00083847">
        <w:rPr>
          <w:rFonts w:ascii="Times New Roman" w:hAnsi="Times New Roman" w:cs="Times New Roman"/>
          <w:b/>
          <w:sz w:val="24"/>
          <w:szCs w:val="24"/>
        </w:rPr>
        <w:t>Introduction</w:t>
      </w:r>
    </w:p>
    <w:p w14:paraId="55E28311" w14:textId="56ED5447" w:rsidR="008F405D" w:rsidRDefault="0051653B" w:rsidP="004724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Plato and Augustine even though both were </w:t>
      </w:r>
      <w:r>
        <w:rPr>
          <w:rFonts w:ascii="Times New Roman" w:hAnsi="Times New Roman" w:cs="Times New Roman"/>
          <w:sz w:val="24"/>
          <w:szCs w:val="24"/>
        </w:rPr>
        <w:t>philosophers</w:t>
      </w:r>
      <w:r>
        <w:rPr>
          <w:rFonts w:ascii="Times New Roman" w:hAnsi="Times New Roman" w:cs="Times New Roman"/>
          <w:sz w:val="24"/>
          <w:szCs w:val="24"/>
        </w:rPr>
        <w:t xml:space="preserve"> of their own time, there exists some comparisons and contrasts in their perspectives and ideologies. This is partly due to the number of years which separate the two thus </w:t>
      </w:r>
      <w:r>
        <w:rPr>
          <w:rFonts w:ascii="Times New Roman" w:hAnsi="Times New Roman" w:cs="Times New Roman"/>
          <w:sz w:val="24"/>
          <w:szCs w:val="24"/>
        </w:rPr>
        <w:t>able to tell the different kinds of worlds they lived in. Therefore, each one descri</w:t>
      </w:r>
      <w:r>
        <w:rPr>
          <w:rFonts w:ascii="Times New Roman" w:hAnsi="Times New Roman" w:cs="Times New Roman"/>
          <w:sz w:val="24"/>
          <w:szCs w:val="24"/>
        </w:rPr>
        <w:t xml:space="preserve">bes according to the limitations of his environment even though a close comparison reveals similarities in their work. This paper seeks to contrast their ideas </w:t>
      </w:r>
      <w:r>
        <w:rPr>
          <w:rFonts w:ascii="Times New Roman" w:hAnsi="Times New Roman" w:cs="Times New Roman"/>
          <w:sz w:val="24"/>
          <w:szCs w:val="24"/>
        </w:rPr>
        <w:t>using Nietzsche’s</w:t>
      </w:r>
      <w:r>
        <w:rPr>
          <w:rFonts w:ascii="Times New Roman" w:hAnsi="Times New Roman" w:cs="Times New Roman"/>
          <w:sz w:val="24"/>
          <w:szCs w:val="24"/>
        </w:rPr>
        <w:t xml:space="preserve"> rese</w:t>
      </w:r>
      <w:r>
        <w:rPr>
          <w:rFonts w:ascii="Times New Roman" w:hAnsi="Times New Roman" w:cs="Times New Roman"/>
          <w:sz w:val="24"/>
          <w:szCs w:val="24"/>
        </w:rPr>
        <w:t>arch on the true world history.</w:t>
      </w:r>
    </w:p>
    <w:p w14:paraId="69C7053A" w14:textId="4E215B56" w:rsidR="00083847" w:rsidRPr="00083847" w:rsidRDefault="00083847" w:rsidP="00083847">
      <w:pPr>
        <w:spacing w:line="480" w:lineRule="auto"/>
        <w:jc w:val="center"/>
        <w:rPr>
          <w:rFonts w:ascii="Times New Roman" w:hAnsi="Times New Roman" w:cs="Times New Roman"/>
          <w:b/>
          <w:sz w:val="24"/>
          <w:szCs w:val="24"/>
        </w:rPr>
      </w:pPr>
      <w:r w:rsidRPr="00083847">
        <w:rPr>
          <w:rFonts w:ascii="Times New Roman" w:hAnsi="Times New Roman" w:cs="Times New Roman"/>
          <w:b/>
          <w:sz w:val="24"/>
          <w:szCs w:val="24"/>
        </w:rPr>
        <w:t>Contrast between the ideas of Plato and Augustine</w:t>
      </w:r>
    </w:p>
    <w:p w14:paraId="137594CF" w14:textId="77777777" w:rsidR="008F405D" w:rsidRDefault="0051653B" w:rsidP="004724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contrasting areas in the ideas and the philosophy of Plato and Augustine through Nietzsche. </w:t>
      </w:r>
      <w:r>
        <w:rPr>
          <w:rFonts w:ascii="Times New Roman" w:hAnsi="Times New Roman" w:cs="Times New Roman"/>
          <w:sz w:val="24"/>
          <w:szCs w:val="24"/>
        </w:rPr>
        <w:t>According to Augustine, the true world is not something that can be attained in this life</w:t>
      </w:r>
      <w:r>
        <w:rPr>
          <w:rFonts w:ascii="Times New Roman" w:hAnsi="Times New Roman" w:cs="Times New Roman"/>
          <w:sz w:val="24"/>
          <w:szCs w:val="24"/>
        </w:rPr>
        <w:t xml:space="preserve"> here but only after someone dies while having repente</w:t>
      </w:r>
      <w:r>
        <w:rPr>
          <w:rFonts w:ascii="Times New Roman" w:hAnsi="Times New Roman" w:cs="Times New Roman"/>
          <w:sz w:val="24"/>
          <w:szCs w:val="24"/>
        </w:rPr>
        <w:t xml:space="preserve">d. This contrasts with Plato who views it as something real and attainable in this life before death. For Plato, truth and knowledge are attained even though through struggling. For example, the analogy of having to climb out of the cave is own effort. On </w:t>
      </w:r>
      <w:r>
        <w:rPr>
          <w:rFonts w:ascii="Times New Roman" w:hAnsi="Times New Roman" w:cs="Times New Roman"/>
          <w:sz w:val="24"/>
          <w:szCs w:val="24"/>
        </w:rPr>
        <w:t xml:space="preserve">the other hand, Augustine views truth and knowledge as something that can only be given by grace which comes through submission. Augustine focuses on the </w:t>
      </w:r>
      <w:r>
        <w:rPr>
          <w:rFonts w:ascii="Times New Roman" w:hAnsi="Times New Roman" w:cs="Times New Roman"/>
          <w:sz w:val="24"/>
          <w:szCs w:val="24"/>
        </w:rPr>
        <w:t xml:space="preserve">existence of material things which according to him are as a result of creation. </w:t>
      </w:r>
      <w:r>
        <w:rPr>
          <w:rFonts w:ascii="Times New Roman" w:hAnsi="Times New Roman" w:cs="Times New Roman"/>
          <w:sz w:val="24"/>
          <w:szCs w:val="24"/>
        </w:rPr>
        <w:t xml:space="preserve">This brings out a contrast with Plato's description of the process of getting out of the cave that he views as resulting in an increasing reality on the things. Therefore, Augustine divides the world into levels ranging into the less </w:t>
      </w:r>
      <w:r>
        <w:rPr>
          <w:rFonts w:ascii="Times New Roman" w:hAnsi="Times New Roman" w:cs="Times New Roman"/>
          <w:sz w:val="24"/>
          <w:szCs w:val="24"/>
        </w:rPr>
        <w:t xml:space="preserve">and most familiar, </w:t>
      </w:r>
      <w:r>
        <w:rPr>
          <w:rFonts w:ascii="Times New Roman" w:hAnsi="Times New Roman" w:cs="Times New Roman"/>
          <w:sz w:val="24"/>
          <w:szCs w:val="24"/>
        </w:rPr>
        <w:t>unlike Plato.</w:t>
      </w:r>
    </w:p>
    <w:p w14:paraId="3FE133D8" w14:textId="2904C16F" w:rsidR="008F405D" w:rsidRDefault="0051653B" w:rsidP="004724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process of gaining knowledge differs also between them due to a difference in their understanding of faith. Plato sees the process of gaining knowledge of the truth as progressive as </w:t>
      </w:r>
      <w:r>
        <w:rPr>
          <w:rFonts w:ascii="Times New Roman" w:hAnsi="Times New Roman" w:cs="Times New Roman"/>
          <w:sz w:val="24"/>
          <w:szCs w:val="24"/>
        </w:rPr>
        <w:lastRenderedPageBreak/>
        <w:t>we start from most familiar and work toward the rare and strange trut</w:t>
      </w:r>
      <w:r>
        <w:rPr>
          <w:rFonts w:ascii="Times New Roman" w:hAnsi="Times New Roman" w:cs="Times New Roman"/>
          <w:sz w:val="24"/>
          <w:szCs w:val="24"/>
        </w:rPr>
        <w:t xml:space="preserve">h, unlike Augustine, </w:t>
      </w:r>
      <w:r>
        <w:rPr>
          <w:rFonts w:ascii="Times New Roman" w:hAnsi="Times New Roman" w:cs="Times New Roman"/>
          <w:sz w:val="24"/>
          <w:szCs w:val="24"/>
        </w:rPr>
        <w:t xml:space="preserve">who </w:t>
      </w:r>
      <w:r>
        <w:rPr>
          <w:rFonts w:ascii="Times New Roman" w:hAnsi="Times New Roman" w:cs="Times New Roman"/>
          <w:sz w:val="24"/>
          <w:szCs w:val="24"/>
        </w:rPr>
        <w:t>sees the</w:t>
      </w:r>
      <w:r>
        <w:rPr>
          <w:rFonts w:ascii="Times New Roman" w:hAnsi="Times New Roman" w:cs="Times New Roman"/>
          <w:sz w:val="24"/>
          <w:szCs w:val="24"/>
        </w:rPr>
        <w:t xml:space="preserve"> only way as the recreation of God's creation starting from the most general to that which is near u in our daily awareness. </w:t>
      </w:r>
      <w:r>
        <w:rPr>
          <w:rFonts w:ascii="Times New Roman" w:hAnsi="Times New Roman" w:cs="Times New Roman"/>
          <w:sz w:val="24"/>
          <w:szCs w:val="24"/>
        </w:rPr>
        <w:t xml:space="preserve">Furthermore, for Augustine, conversion into Christianity is what starts us in the </w:t>
      </w:r>
      <w:r>
        <w:rPr>
          <w:rFonts w:ascii="Times New Roman" w:hAnsi="Times New Roman" w:cs="Times New Roman"/>
          <w:sz w:val="24"/>
          <w:szCs w:val="24"/>
        </w:rPr>
        <w:t>light of truth. Plato views the process of getting the truth as progressive.</w:t>
      </w:r>
      <w:r>
        <w:rPr>
          <w:rFonts w:ascii="Times New Roman" w:hAnsi="Times New Roman" w:cs="Times New Roman"/>
          <w:sz w:val="24"/>
          <w:szCs w:val="24"/>
        </w:rPr>
        <w:t xml:space="preserve"> According to Plato, you can decide and turn out of the cave by yourself which is the same as turning out of darkness into God's light. Augustine contrast with him since as p</w:t>
      </w:r>
      <w:r>
        <w:rPr>
          <w:rFonts w:ascii="Times New Roman" w:hAnsi="Times New Roman" w:cs="Times New Roman"/>
          <w:sz w:val="24"/>
          <w:szCs w:val="24"/>
        </w:rPr>
        <w:t>er his philosophy, such a turning cannot happen unless b</w:t>
      </w:r>
      <w:bookmarkStart w:id="0" w:name="_GoBack"/>
      <w:bookmarkEnd w:id="0"/>
      <w:r>
        <w:rPr>
          <w:rFonts w:ascii="Times New Roman" w:hAnsi="Times New Roman" w:cs="Times New Roman"/>
          <w:sz w:val="24"/>
          <w:szCs w:val="24"/>
        </w:rPr>
        <w:t>y the help of God. One cannot lift themselves into light. Therefore</w:t>
      </w:r>
      <w:r>
        <w:rPr>
          <w:rFonts w:ascii="Times New Roman" w:hAnsi="Times New Roman" w:cs="Times New Roman"/>
          <w:sz w:val="24"/>
          <w:szCs w:val="24"/>
        </w:rPr>
        <w:t>,</w:t>
      </w:r>
      <w:r>
        <w:rPr>
          <w:rFonts w:ascii="Times New Roman" w:hAnsi="Times New Roman" w:cs="Times New Roman"/>
          <w:sz w:val="24"/>
          <w:szCs w:val="24"/>
        </w:rPr>
        <w:t xml:space="preserve"> knowledge is revealed and not sor</w:t>
      </w:r>
      <w:r>
        <w:rPr>
          <w:rFonts w:ascii="Times New Roman" w:hAnsi="Times New Roman" w:cs="Times New Roman"/>
          <w:sz w:val="24"/>
          <w:szCs w:val="24"/>
        </w:rPr>
        <w:t>t out as per Plato’s assertion.</w:t>
      </w:r>
    </w:p>
    <w:p w14:paraId="367D762C" w14:textId="7DEEEEA1" w:rsidR="00083847" w:rsidRPr="00E04C1A" w:rsidRDefault="00083847" w:rsidP="00083847">
      <w:pPr>
        <w:spacing w:line="480" w:lineRule="auto"/>
        <w:jc w:val="center"/>
        <w:rPr>
          <w:rFonts w:ascii="Times New Roman" w:hAnsi="Times New Roman" w:cs="Times New Roman"/>
          <w:b/>
          <w:sz w:val="24"/>
          <w:szCs w:val="24"/>
        </w:rPr>
      </w:pPr>
      <w:r w:rsidRPr="00E04C1A">
        <w:rPr>
          <w:rFonts w:ascii="Times New Roman" w:hAnsi="Times New Roman" w:cs="Times New Roman"/>
          <w:b/>
          <w:sz w:val="24"/>
          <w:szCs w:val="24"/>
        </w:rPr>
        <w:t>Conclusion</w:t>
      </w:r>
    </w:p>
    <w:p w14:paraId="3F85560C" w14:textId="77777777" w:rsidR="00C867C5" w:rsidRPr="007730CA" w:rsidRDefault="0051653B" w:rsidP="0047245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even though ther</w:t>
      </w:r>
      <w:r>
        <w:rPr>
          <w:rFonts w:ascii="Times New Roman" w:hAnsi="Times New Roman" w:cs="Times New Roman"/>
          <w:sz w:val="24"/>
          <w:szCs w:val="24"/>
        </w:rPr>
        <w:t xml:space="preserve">e </w:t>
      </w:r>
      <w:r>
        <w:rPr>
          <w:rFonts w:ascii="Times New Roman" w:hAnsi="Times New Roman" w:cs="Times New Roman"/>
          <w:sz w:val="24"/>
          <w:szCs w:val="24"/>
        </w:rPr>
        <w:t>exist</w:t>
      </w:r>
      <w:r>
        <w:rPr>
          <w:rFonts w:ascii="Times New Roman" w:hAnsi="Times New Roman" w:cs="Times New Roman"/>
          <w:sz w:val="24"/>
          <w:szCs w:val="24"/>
        </w:rPr>
        <w:t xml:space="preserve"> certain similarities in the perspective of Plato and Augustine concerning </w:t>
      </w:r>
      <w:r>
        <w:rPr>
          <w:rFonts w:ascii="Times New Roman" w:hAnsi="Times New Roman" w:cs="Times New Roman"/>
          <w:sz w:val="24"/>
          <w:szCs w:val="24"/>
        </w:rPr>
        <w:t>the history of the true world, t</w:t>
      </w:r>
      <w:r>
        <w:rPr>
          <w:rFonts w:ascii="Times New Roman" w:hAnsi="Times New Roman" w:cs="Times New Roman"/>
          <w:sz w:val="24"/>
          <w:szCs w:val="24"/>
        </w:rPr>
        <w:t xml:space="preserve">here are notable differences between the two. These differences are due to a variation in </w:t>
      </w:r>
      <w:r>
        <w:rPr>
          <w:rFonts w:ascii="Times New Roman" w:hAnsi="Times New Roman" w:cs="Times New Roman"/>
          <w:sz w:val="24"/>
          <w:szCs w:val="24"/>
        </w:rPr>
        <w:t>their</w:t>
      </w:r>
      <w:r>
        <w:rPr>
          <w:rFonts w:ascii="Times New Roman" w:hAnsi="Times New Roman" w:cs="Times New Roman"/>
          <w:sz w:val="24"/>
          <w:szCs w:val="24"/>
        </w:rPr>
        <w:t xml:space="preserve"> definition of faith</w:t>
      </w:r>
      <w:r>
        <w:rPr>
          <w:rFonts w:ascii="Times New Roman" w:hAnsi="Times New Roman" w:cs="Times New Roman"/>
          <w:sz w:val="24"/>
          <w:szCs w:val="24"/>
        </w:rPr>
        <w:t xml:space="preserve"> and description of how k</w:t>
      </w:r>
      <w:r>
        <w:rPr>
          <w:rFonts w:ascii="Times New Roman" w:hAnsi="Times New Roman" w:cs="Times New Roman"/>
          <w:sz w:val="24"/>
          <w:szCs w:val="24"/>
        </w:rPr>
        <w:t>no</w:t>
      </w:r>
      <w:r>
        <w:rPr>
          <w:rFonts w:ascii="Times New Roman" w:hAnsi="Times New Roman" w:cs="Times New Roman"/>
          <w:sz w:val="24"/>
          <w:szCs w:val="24"/>
        </w:rPr>
        <w:t>wledge and truth are acquired.</w:t>
      </w:r>
    </w:p>
    <w:sectPr w:rsidR="00C867C5" w:rsidRPr="007730CA" w:rsidSect="00E630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640B0" w14:textId="77777777" w:rsidR="0051653B" w:rsidRDefault="0051653B">
      <w:pPr>
        <w:spacing w:after="0" w:line="240" w:lineRule="auto"/>
      </w:pPr>
      <w:r>
        <w:separator/>
      </w:r>
    </w:p>
  </w:endnote>
  <w:endnote w:type="continuationSeparator" w:id="0">
    <w:p w14:paraId="318A5051" w14:textId="77777777" w:rsidR="0051653B" w:rsidRDefault="00516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BC9BB" w14:textId="77777777" w:rsidR="0051653B" w:rsidRDefault="0051653B">
      <w:pPr>
        <w:spacing w:after="0" w:line="240" w:lineRule="auto"/>
      </w:pPr>
      <w:r>
        <w:separator/>
      </w:r>
    </w:p>
  </w:footnote>
  <w:footnote w:type="continuationSeparator" w:id="0">
    <w:p w14:paraId="342454C3" w14:textId="77777777" w:rsidR="0051653B" w:rsidRDefault="00516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9140688"/>
      <w:docPartObj>
        <w:docPartGallery w:val="Page Numbers (Top of Page)"/>
        <w:docPartUnique/>
      </w:docPartObj>
    </w:sdtPr>
    <w:sdtEndPr>
      <w:rPr>
        <w:noProof/>
      </w:rPr>
    </w:sdtEndPr>
    <w:sdtContent>
      <w:p w14:paraId="7F1E8A5A" w14:textId="0B651905" w:rsidR="00E63053" w:rsidRPr="00E63053" w:rsidRDefault="0051653B">
        <w:pPr>
          <w:pStyle w:val="Header"/>
          <w:jc w:val="right"/>
          <w:rPr>
            <w:rFonts w:ascii="Times New Roman" w:hAnsi="Times New Roman" w:cs="Times New Roman"/>
            <w:sz w:val="20"/>
            <w:szCs w:val="20"/>
          </w:rPr>
        </w:pPr>
        <w:r w:rsidRPr="00E63053">
          <w:rPr>
            <w:rFonts w:ascii="Times New Roman" w:hAnsi="Times New Roman" w:cs="Times New Roman"/>
            <w:sz w:val="20"/>
            <w:szCs w:val="20"/>
          </w:rPr>
          <w:t xml:space="preserve">CONTRAST BETWEEN THE IDEAS OF PLATO AND THOSE OF AUGUSTINE </w:t>
        </w:r>
        <w:r>
          <w:rPr>
            <w:rFonts w:ascii="Times New Roman" w:hAnsi="Times New Roman" w:cs="Times New Roman"/>
            <w:sz w:val="20"/>
            <w:szCs w:val="20"/>
          </w:rPr>
          <w:t xml:space="preserve">                                               </w:t>
        </w:r>
        <w:r w:rsidRPr="00E63053">
          <w:rPr>
            <w:rFonts w:ascii="Times New Roman" w:hAnsi="Times New Roman" w:cs="Times New Roman"/>
            <w:sz w:val="20"/>
            <w:szCs w:val="20"/>
          </w:rPr>
          <w:fldChar w:fldCharType="begin"/>
        </w:r>
        <w:r w:rsidRPr="00E63053">
          <w:rPr>
            <w:rFonts w:ascii="Times New Roman" w:hAnsi="Times New Roman" w:cs="Times New Roman"/>
            <w:sz w:val="20"/>
            <w:szCs w:val="20"/>
          </w:rPr>
          <w:instrText xml:space="preserve"> PAGE   \* MERGEFORMAT </w:instrText>
        </w:r>
        <w:r w:rsidRPr="00E63053">
          <w:rPr>
            <w:rFonts w:ascii="Times New Roman" w:hAnsi="Times New Roman" w:cs="Times New Roman"/>
            <w:sz w:val="20"/>
            <w:szCs w:val="20"/>
          </w:rPr>
          <w:fldChar w:fldCharType="separate"/>
        </w:r>
        <w:r w:rsidR="00E04C1A">
          <w:rPr>
            <w:rFonts w:ascii="Times New Roman" w:hAnsi="Times New Roman" w:cs="Times New Roman"/>
            <w:noProof/>
            <w:sz w:val="20"/>
            <w:szCs w:val="20"/>
          </w:rPr>
          <w:t>2</w:t>
        </w:r>
        <w:r w:rsidRPr="00E63053">
          <w:rPr>
            <w:rFonts w:ascii="Times New Roman" w:hAnsi="Times New Roman" w:cs="Times New Roman"/>
            <w:noProof/>
            <w:sz w:val="20"/>
            <w:szCs w:val="20"/>
          </w:rPr>
          <w:fldChar w:fldCharType="end"/>
        </w:r>
      </w:p>
    </w:sdtContent>
  </w:sdt>
  <w:p w14:paraId="51AE9229" w14:textId="77777777" w:rsidR="00E63053" w:rsidRDefault="00516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14428792"/>
      <w:docPartObj>
        <w:docPartGallery w:val="Page Numbers (Top of Page)"/>
        <w:docPartUnique/>
      </w:docPartObj>
    </w:sdtPr>
    <w:sdtEndPr>
      <w:rPr>
        <w:noProof/>
      </w:rPr>
    </w:sdtEndPr>
    <w:sdtContent>
      <w:p w14:paraId="3419ABEB" w14:textId="05BDB301" w:rsidR="00E63053" w:rsidRPr="00E63053" w:rsidRDefault="0051653B">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E63053">
          <w:rPr>
            <w:rFonts w:ascii="Times New Roman" w:hAnsi="Times New Roman" w:cs="Times New Roman"/>
            <w:sz w:val="20"/>
            <w:szCs w:val="20"/>
          </w:rPr>
          <w:t xml:space="preserve">CONTRAST BETWEEN THE IDEAS OF PLATO AND THOSE OF AUGUSTINE </w:t>
        </w:r>
        <w:r>
          <w:rPr>
            <w:rFonts w:ascii="Times New Roman" w:hAnsi="Times New Roman" w:cs="Times New Roman"/>
            <w:sz w:val="20"/>
            <w:szCs w:val="20"/>
          </w:rPr>
          <w:t xml:space="preserve">                       </w:t>
        </w:r>
        <w:r w:rsidRPr="00E63053">
          <w:rPr>
            <w:rFonts w:ascii="Times New Roman" w:hAnsi="Times New Roman" w:cs="Times New Roman"/>
            <w:sz w:val="20"/>
            <w:szCs w:val="20"/>
          </w:rPr>
          <w:fldChar w:fldCharType="begin"/>
        </w:r>
        <w:r w:rsidRPr="00E63053">
          <w:rPr>
            <w:rFonts w:ascii="Times New Roman" w:hAnsi="Times New Roman" w:cs="Times New Roman"/>
            <w:sz w:val="20"/>
            <w:szCs w:val="20"/>
          </w:rPr>
          <w:instrText xml:space="preserve"> PAGE   \* MERGEFORMAT </w:instrText>
        </w:r>
        <w:r w:rsidRPr="00E63053">
          <w:rPr>
            <w:rFonts w:ascii="Times New Roman" w:hAnsi="Times New Roman" w:cs="Times New Roman"/>
            <w:sz w:val="20"/>
            <w:szCs w:val="20"/>
          </w:rPr>
          <w:fldChar w:fldCharType="separate"/>
        </w:r>
        <w:r w:rsidR="00DE3F13">
          <w:rPr>
            <w:rFonts w:ascii="Times New Roman" w:hAnsi="Times New Roman" w:cs="Times New Roman"/>
            <w:noProof/>
            <w:sz w:val="20"/>
            <w:szCs w:val="20"/>
          </w:rPr>
          <w:t>1</w:t>
        </w:r>
        <w:r w:rsidRPr="00E63053">
          <w:rPr>
            <w:rFonts w:ascii="Times New Roman" w:hAnsi="Times New Roman" w:cs="Times New Roman"/>
            <w:noProof/>
            <w:sz w:val="20"/>
            <w:szCs w:val="20"/>
          </w:rPr>
          <w:fldChar w:fldCharType="end"/>
        </w:r>
      </w:p>
    </w:sdtContent>
  </w:sdt>
  <w:p w14:paraId="57E52D83" w14:textId="77777777" w:rsidR="00E63053" w:rsidRDefault="00516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1C2"/>
    <w:rsid w:val="00083847"/>
    <w:rsid w:val="000F11C2"/>
    <w:rsid w:val="0051653B"/>
    <w:rsid w:val="00DE3F13"/>
    <w:rsid w:val="00E0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452A9"/>
  <w15:chartTrackingRefBased/>
  <w15:docId w15:val="{A267589E-B874-4828-93FC-0B29E2AB2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7B0"/>
  </w:style>
  <w:style w:type="paragraph" w:styleId="Footer">
    <w:name w:val="footer"/>
    <w:basedOn w:val="Normal"/>
    <w:link w:val="FooterChar"/>
    <w:uiPriority w:val="99"/>
    <w:unhideWhenUsed/>
    <w:rsid w:val="000E0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7B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3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F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30</cp:revision>
  <dcterms:created xsi:type="dcterms:W3CDTF">2018-02-26T11:11:00Z</dcterms:created>
  <dcterms:modified xsi:type="dcterms:W3CDTF">2018-02-26T14:52:00Z</dcterms:modified>
</cp:coreProperties>
</file>